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Talan Makinesi</w:t>
            </w:r>
          </w:p>
          <w:p>
            <w:pPr/>
            <w:r>
              <w:rPr/>
              <w:t xml:space="preserve">Yazar Adı: </w:t>
            </w:r>
            <w:r>
              <w:rPr>
                <w:b w:val="1"/>
                <w:bCs w:val="1"/>
              </w:rPr>
              <w:t xml:space="preserve">Tom BURGIS</w:t>
            </w:r>
          </w:p>
          <w:p>
            <w:pPr/>
            <w:r>
              <w:rPr/>
              <w:t xml:space="preserve">Alt Başlık: </w:t>
            </w:r>
            <w:r>
              <w:rPr>
                <w:b w:val="1"/>
                <w:bCs w:val="1"/>
              </w:rPr>
              <w:t xml:space="preserve">Talan Makinesi - Savaş Ağaları, Baronlar, Kaçakçılar ve Afrika’daki Zenginliğin Sistematik Hırsızlığı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404</w:t>
            </w:r>
          </w:p>
          <w:p>
            <w:pPr/>
            <w:r>
              <w:rPr/>
              <w:t xml:space="preserve">Kitap Boyutları: </w:t>
            </w:r>
            <w:r>
              <w:rPr>
                <w:b w:val="1"/>
                <w:bCs w:val="1"/>
              </w:rPr>
              <w:t xml:space="preserve">135 X 210 mm</w:t>
            </w:r>
          </w:p>
          <w:p>
            <w:pPr/>
            <w:r>
              <w:rPr/>
              <w:t xml:space="preserve">ISBN No: </w:t>
            </w:r>
            <w:r>
              <w:rPr>
                <w:b w:val="1"/>
                <w:bCs w:val="1"/>
              </w:rPr>
              <w:t xml:space="preserve">9786057081988</w:t>
            </w:r>
          </w:p>
          <w:p>
            <w:pPr/>
            <w:r>
              <w:rPr/>
              <w:t xml:space="preserve">Etiket Fiyatı: </w:t>
            </w:r>
            <w:r>
              <w:rPr>
                <w:b w:val="1"/>
                <w:bCs w:val="1"/>
              </w:rPr>
              <w:t xml:space="preserve">725,00 TL</w:t>
            </w:r>
          </w:p>
        </w:tc>
      </w:tr>
      <w:tr>
        <w:trPr/>
        <w:tc>
          <w:tcPr>
            <w:tcW w:w="9000" w:type="dxa"/>
            <w:vAlign w:val="top"/>
            <w:gridSpan w:val="2"/>
            <w:noWrap/>
          </w:tcPr>
          <w:p>
            <w:pPr/>
            <w:r>
              <w:rPr>
                <w:b w:val="1"/>
                <w:bCs w:val="1"/>
              </w:rPr>
              <w:t xml:space="preserve">Kitap Tanıtım Yazısı : (Arka Kapak)</w:t>
            </w:r>
          </w:p>
          <w:p/>
          <w:p>
            <w:pPr/>
            <w:r>
              <w:rPr/>
              <w:t xml:space="preserve">Dünyadaki hidrokarbon ve mineral rezervlerinin yaklaşık %30’una ve dünya nüfusunun %14’üne sahip olan Afrika kıtasının küresel üretime katkısı 2011'de tam olarak 2000’de olduğu yerdeydi: %1. Afrika’nın zengin yeraltı kaynakları, Afrika ülkelerini yağmalamak için iş birliği yapan rüşvetçi siyasetçiler, tüccarlar, bankacılar, lobiciler ve yatırımcılardan oluşan küresel bir ağı cezbediyor. Afrika’nın yeraltı kaynaklarına yönelik küresel talep arttıkça bir avuç Afrikalı zengin olurken büyük çoğunluğu soyuluyor. Tom Burgis, Talan Makinesi’nde Afrika’nın sistematik olarak yağmalanmasını kişisel şahitlikleri ve yaptığı mülakatlar yoluyla detaylı olarak inceliyor ve kıtanın kalkınmasının bir mucize olduğunu iddia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https://www.afrikavakfiyayinlari.com/kitaplar/tom-burgis-talan-makinesi-12.html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2026-04-14T09:50:44+03:00</dcterms:created>
  <dcterms:modified xsi:type="dcterms:W3CDTF">2026-04-14T09:50:44+03:00</dcterms:modified>
</cp:coreProperties>
</file>

<file path=docProps/custom.xml><?xml version="1.0" encoding="utf-8"?>
<Properties xmlns="http://schemas.openxmlformats.org/officeDocument/2006/custom-properties" xmlns:vt="http://schemas.openxmlformats.org/officeDocument/2006/docPropsVTypes"/>
</file>